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Лабораторная генетика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21:21 МСК · База обновлена: 22.07.2026, 21:00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НАИБОЛЕЕ ЧАСТАЯ ПРИЧИНА НАСЛЕДСТВЕННОЙ СЕМЕЙНОЙ ГИПЕРХОЛЕСТЕРИНЕМИИ МУТАЦИИ В ГЕНЕ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PCSK9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LDLRAP1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LDLR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APOB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LDLR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ПЕРВИЧНОЙ СТРУКТУРОЙ БЕЛКОВОЙ МОЛЕКУЛЫ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порядок расположения нуклеотидов в цепи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порядок аминокислот в полипептидной цепи, определяемый генетическим кодом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пространственное расположение отдельных участков полипептидной цепи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пространственное взаиморасположение полипептидных цепей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порядок аминокислот в полипептидной цепи, определяемый генетическим кодом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КРИТИЧЕСКОЙ ОБЛАСТЬЮ, ОТВЕТСТВЕННОЙ ЗА ПРОЯВЛЕНИЕ ФЕНОТИПА СИНДРОМА «КОШАЧЬЕГО КРИКА»,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5p15.2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13q12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4p16.3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18q11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5p15.2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АНАЛИЗА УРОВНЯ ЭКСПРЕССИИ ГЕНА НЕОБХОДИМО ВЫДЕЛИТЬ ИЗ БИОМАТЕРИАЛА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ДНК+РНК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белковую фракцию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тотальную 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тотальную ДНК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тотальную РНК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ПРОБИРКА ДЛЯ ЗАБОРА БУККАЛЬНОГО ЭПИТЕЛИЯ ДЛЯ ВЫДЕЛЕНИЯ ГЕНОМНОЙ ДНК МОЖЕТ СОДЕРЖАТЬ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фосфатный буфер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литий хлор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гепарин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цитрат натрия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фосфатный буфер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МЕТОД HR-CGH ПОЗВОЛЯЕТ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установить родительское происхождение хромосомной перестройки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определить процент анеуплоидных клеток при хромосомном мозаицизме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детектировать триплоидный хромосомный набор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зарегистрировать потерю хромосомного материала, размером не менее 5 м.п.о. в точках разрыва при хромосомной транслокации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зарегистрировать потерю хромосомного материала, размером не менее 5 м.п.о. в точках разрыва при хромосомной транслокации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ДОПОЛНИТЕЛЬНАЯ Y-ХРОМОСОМА У МУЖЧИН НАБЛЮДАЕТСЯ ПРИ СИНДРОМЕ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трисомии 13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Дауна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полисомии-Y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Клайнфельтера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полисомии-Y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ПРАВИЛЬНАЯ ЗАПИСЬ ФОРМУЛЫ КАРИОТИПА МУЖЧИНЫ С ТРАНСЛОКАЦИЕЙ МЕЖДУ КОРОТКИМ ПЛЕЧОМ ХРОМОСОМЫ 7 И ДЛИННЫМ ПЛЕЧОМ Х-ХРОМОСОМЫ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46,Y,t(X;7)(q25;p15)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46,XY,t(7;X)(q21;p22)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46,XY,t(X;7)(p25;q21)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46,XY,t(7;X)(p15;q25)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46,Y,t(X;7)(q25;p15)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ЭЛОНГАЦИЯ (СИНТЕЗ ДНК) В ХОДЕ ПЦР ПРОИСХОДИТ ПРИ ТЕМПЕРАТУРЕ (В ГРАДУСАХ ЦЕЛЬСИЯ)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70-72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37-42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50-60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95-98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70-72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ФЕРМЕНТ ДНК-ПОЛИМЕРАЗА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осуществляет комплиментарный синтез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разрезает двунитевые молекулы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осуществляет комплиментарный синтез ДНК по матрице 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разрушает вторичную структуру белков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осуществляет комплиментарный синтез ДНК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Лабораторная генетика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